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9B" w:rsidRDefault="005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0079B" w:rsidRDefault="0001149B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118110</wp:posOffset>
            </wp:positionV>
            <wp:extent cx="1425587" cy="1609725"/>
            <wp:effectExtent l="0" t="0" r="3175" b="0"/>
            <wp:wrapNone/>
            <wp:docPr id="2" name="Picture 2" descr="C:\Users\Whitney Collins\AppData\Local\Microsoft\Windows\INetCache\IE\FEVVGIYR\lemmling-Cartoon-c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EVVGIYR\lemmling-Cartoon-cow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87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43">
        <w:rPr>
          <w:b/>
          <w:i/>
          <w:sz w:val="28"/>
          <w:szCs w:val="28"/>
        </w:rPr>
        <w:t>Burnt River SWCD</w:t>
      </w:r>
    </w:p>
    <w:p w:rsidR="0050079B" w:rsidRDefault="0054144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50079B" w:rsidRDefault="0001149B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January 9</w:t>
      </w:r>
      <w:r w:rsidRPr="000114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5:30pm- Teleconference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50079B" w:rsidRDefault="0050079B">
      <w:pPr>
        <w:ind w:left="1440" w:firstLine="720"/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rPr>
          <w:b/>
          <w:color w:val="FF0000"/>
          <w:sz w:val="24"/>
          <w:szCs w:val="24"/>
          <w:u w:val="single"/>
        </w:rPr>
      </w:pPr>
    </w:p>
    <w:p w:rsidR="0050079B" w:rsidRDefault="0054144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E1541B" wp14:editId="48647C4E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3550285" cy="51435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079B" w:rsidRDefault="0054144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50079B" w:rsidRDefault="006309BD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 w:rsidR="0001149B">
                              <w:rPr>
                                <w:color w:val="000000"/>
                                <w:sz w:val="24"/>
                              </w:rPr>
                              <w:t>January 15</w:t>
                            </w:r>
                            <w:r w:rsidR="0001149B" w:rsidRPr="0001149B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1149B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.85pt;width:279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50079B" w:rsidRDefault="00541443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50079B" w:rsidRDefault="006309BD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 w:rsidR="0001149B">
                        <w:rPr>
                          <w:color w:val="000000"/>
                          <w:sz w:val="24"/>
                        </w:rPr>
                        <w:t>January 15</w:t>
                      </w:r>
                      <w:r w:rsidR="0001149B" w:rsidRPr="0001149B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  <w:r w:rsidR="0001149B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41443">
      <w:pPr>
        <w:pStyle w:val="Heading2"/>
        <w:numPr>
          <w:ilvl w:val="0"/>
          <w:numId w:val="2"/>
        </w:numPr>
      </w:pPr>
      <w:r>
        <w:t>5:30</w:t>
      </w:r>
    </w:p>
    <w:p w:rsidR="0050079B" w:rsidRDefault="0054144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17687B">
        <w:rPr>
          <w:b/>
          <w:sz w:val="24"/>
          <w:szCs w:val="24"/>
        </w:rPr>
        <w:t>Annu</w:t>
      </w:r>
      <w:r w:rsidR="00D37F47">
        <w:rPr>
          <w:b/>
          <w:sz w:val="24"/>
          <w:szCs w:val="24"/>
        </w:rPr>
        <w:t>a</w:t>
      </w:r>
      <w:r w:rsidR="0017687B">
        <w:rPr>
          <w:b/>
          <w:sz w:val="24"/>
          <w:szCs w:val="24"/>
        </w:rPr>
        <w:t>l Meeting to Order</w:t>
      </w:r>
    </w:p>
    <w:p w:rsidR="0050079B" w:rsidRDefault="0017687B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Annual Report</w:t>
      </w:r>
    </w:p>
    <w:p w:rsidR="0017687B" w:rsidRDefault="0017687B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Financial Review</w:t>
      </w:r>
    </w:p>
    <w:p w:rsidR="0050079B" w:rsidRDefault="0054144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5:40</w:t>
      </w:r>
    </w:p>
    <w:p w:rsidR="0017687B" w:rsidRPr="0017687B" w:rsidRDefault="0017687B" w:rsidP="0017687B">
      <w:pPr>
        <w:pStyle w:val="ListParagraph"/>
        <w:rPr>
          <w:b/>
          <w:sz w:val="24"/>
          <w:szCs w:val="24"/>
        </w:rPr>
      </w:pPr>
      <w:r w:rsidRPr="0017687B">
        <w:rPr>
          <w:b/>
          <w:sz w:val="24"/>
          <w:szCs w:val="24"/>
        </w:rPr>
        <w:t>Call Regular Meeting to Order</w:t>
      </w:r>
    </w:p>
    <w:p w:rsidR="0017687B" w:rsidRPr="0017687B" w:rsidRDefault="0017687B" w:rsidP="0017687B">
      <w:pPr>
        <w:pStyle w:val="ListParagraph"/>
        <w:rPr>
          <w:sz w:val="24"/>
          <w:szCs w:val="24"/>
        </w:rPr>
      </w:pPr>
      <w:r w:rsidRPr="0017687B">
        <w:rPr>
          <w:sz w:val="24"/>
          <w:szCs w:val="24"/>
        </w:rPr>
        <w:t>Introduction of Guests</w:t>
      </w:r>
    </w:p>
    <w:p w:rsidR="0017687B" w:rsidRPr="0017687B" w:rsidRDefault="0017687B" w:rsidP="0017687B">
      <w:pPr>
        <w:pStyle w:val="ListParagraph"/>
        <w:rPr>
          <w:sz w:val="24"/>
          <w:szCs w:val="24"/>
        </w:rPr>
      </w:pPr>
      <w:r w:rsidRPr="0017687B">
        <w:rPr>
          <w:sz w:val="24"/>
          <w:szCs w:val="24"/>
        </w:rPr>
        <w:t>Correspondence</w:t>
      </w:r>
    </w:p>
    <w:p w:rsidR="0050079B" w:rsidRPr="0017687B" w:rsidRDefault="0017687B" w:rsidP="001768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1443" w:rsidRPr="0017687B">
        <w:rPr>
          <w:b/>
          <w:sz w:val="24"/>
          <w:szCs w:val="24"/>
        </w:rPr>
        <w:t xml:space="preserve">Approval of the Minutes </w:t>
      </w:r>
    </w:p>
    <w:p w:rsidR="0050079B" w:rsidRDefault="0017687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541443">
        <w:rPr>
          <w:sz w:val="24"/>
          <w:szCs w:val="24"/>
        </w:rPr>
        <w:t xml:space="preserve">Meeting </w:t>
      </w:r>
    </w:p>
    <w:p w:rsidR="0050079B" w:rsidRDefault="0054144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6:00</w:t>
      </w:r>
    </w:p>
    <w:p w:rsidR="0050079B" w:rsidRDefault="0054144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50079B" w:rsidRDefault="0054144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Boone Sullivan/Whitney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541443" w:rsidRDefault="00541443" w:rsidP="0017687B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</w:t>
      </w:r>
      <w:r w:rsidR="0017687B">
        <w:rPr>
          <w:sz w:val="24"/>
          <w:szCs w:val="24"/>
        </w:rPr>
        <w:t>1863 BCACD $796.98 November Operating</w:t>
      </w:r>
    </w:p>
    <w:p w:rsidR="0017687B" w:rsidRDefault="0017687B" w:rsidP="0017687B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 xml:space="preserve">#1864 </w:t>
      </w:r>
      <w:proofErr w:type="spellStart"/>
      <w:r>
        <w:rPr>
          <w:sz w:val="24"/>
          <w:szCs w:val="24"/>
        </w:rPr>
        <w:t>Gaslin</w:t>
      </w:r>
      <w:proofErr w:type="spellEnd"/>
      <w:r>
        <w:rPr>
          <w:sz w:val="24"/>
          <w:szCs w:val="24"/>
        </w:rPr>
        <w:t xml:space="preserve"> Accounting $3200.00 Financial </w:t>
      </w:r>
      <w:proofErr w:type="gramStart"/>
      <w:r>
        <w:rPr>
          <w:sz w:val="24"/>
          <w:szCs w:val="24"/>
        </w:rPr>
        <w:t>Review</w:t>
      </w:r>
      <w:proofErr w:type="gramEnd"/>
      <w:r>
        <w:rPr>
          <w:sz w:val="24"/>
          <w:szCs w:val="24"/>
        </w:rPr>
        <w:tab/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6:10</w:t>
      </w:r>
    </w:p>
    <w:p w:rsidR="0050079B" w:rsidRPr="00541443" w:rsidRDefault="00541443" w:rsidP="00541443">
      <w:pPr>
        <w:pStyle w:val="Heading2"/>
        <w:rPr>
          <w:sz w:val="28"/>
          <w:szCs w:val="32"/>
        </w:rPr>
      </w:pPr>
      <w:r w:rsidRPr="00541443">
        <w:rPr>
          <w:sz w:val="22"/>
        </w:rPr>
        <w:t>Old Business</w:t>
      </w:r>
      <w:r w:rsidRPr="00541443">
        <w:rPr>
          <w:sz w:val="28"/>
          <w:szCs w:val="32"/>
        </w:rPr>
        <w:t xml:space="preserve"> </w:t>
      </w:r>
      <w:r w:rsidRPr="00541443">
        <w:rPr>
          <w:sz w:val="22"/>
        </w:rPr>
        <w:t xml:space="preserve">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Office Update-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9F0E8A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</w:t>
      </w:r>
      <w:bookmarkStart w:id="0" w:name="_heading=h.gjdgxs" w:colFirst="0" w:colLast="0"/>
      <w:bookmarkEnd w:id="0"/>
      <w:r w:rsidR="009F0E8A">
        <w:rPr>
          <w:sz w:val="24"/>
          <w:szCs w:val="24"/>
        </w:rPr>
        <w:t xml:space="preserve">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SIA Update-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Directors-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6:45</w:t>
      </w:r>
    </w:p>
    <w:p w:rsidR="0050079B" w:rsidRDefault="0054144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50079B" w:rsidRDefault="00541443" w:rsidP="00541443">
      <w:pPr>
        <w:pStyle w:val="Heading2"/>
        <w:ind w:left="-90" w:firstLine="90"/>
        <w:rPr>
          <w:b w:val="0"/>
        </w:rPr>
      </w:pPr>
      <w:r>
        <w:rPr>
          <w:b w:val="0"/>
        </w:rPr>
        <w:t xml:space="preserve">            Staff Reports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  <w:bookmarkStart w:id="1" w:name="_GoBack"/>
      <w:bookmarkEnd w:id="1"/>
    </w:p>
    <w:p w:rsidR="0050079B" w:rsidRDefault="00541443">
      <w:pPr>
        <w:pStyle w:val="Heading2"/>
      </w:pPr>
      <w:r>
        <w:t xml:space="preserve">Annual Meeting- </w:t>
      </w:r>
    </w:p>
    <w:p w:rsidR="0050079B" w:rsidRDefault="0054144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50079B" w:rsidRDefault="00541443">
      <w:pPr>
        <w:pStyle w:val="Heading2"/>
      </w:pPr>
      <w:r>
        <w:t xml:space="preserve">7:00 Adjourn </w:t>
      </w:r>
    </w:p>
    <w:p w:rsidR="0050079B" w:rsidRDefault="0050079B"/>
    <w:p w:rsidR="0050079B" w:rsidRDefault="0054144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50079B" w:rsidRDefault="0050079B">
      <w:pPr>
        <w:rPr>
          <w:sz w:val="24"/>
          <w:szCs w:val="24"/>
        </w:rPr>
      </w:pPr>
    </w:p>
    <w:sectPr w:rsidR="0050079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327"/>
    <w:multiLevelType w:val="multilevel"/>
    <w:tmpl w:val="F5CE80E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081C41"/>
    <w:multiLevelType w:val="multilevel"/>
    <w:tmpl w:val="34C6E4B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79B"/>
    <w:rsid w:val="0001149B"/>
    <w:rsid w:val="0017687B"/>
    <w:rsid w:val="0050079B"/>
    <w:rsid w:val="00541443"/>
    <w:rsid w:val="006309BD"/>
    <w:rsid w:val="00981AAF"/>
    <w:rsid w:val="009F0E8A"/>
    <w:rsid w:val="00B56199"/>
    <w:rsid w:val="00D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GghAPOZUqDF4DsxCIUMHiuPPA==">CgMxLjAyCGguZ2pkZ3hzOAByITEyRG5ackVIcnNETFpVTEdxNHJxRHRreERadWVoUDZ5eg==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5</cp:revision>
  <dcterms:created xsi:type="dcterms:W3CDTF">2024-01-02T18:00:00Z</dcterms:created>
  <dcterms:modified xsi:type="dcterms:W3CDTF">2024-01-10T02:04:00Z</dcterms:modified>
</cp:coreProperties>
</file>